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05FE7F" w14:paraId="1959101C" wp14:textId="7A0E1EB2">
      <w:pPr>
        <w:pStyle w:val="Heading1"/>
        <w:keepNext w:val="1"/>
        <w:keepLines w:val="1"/>
        <w:spacing w:before="240" w:after="120" w:line="360" w:lineRule="auto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32"/>
          <w:szCs w:val="32"/>
          <w:lang w:val="en-US"/>
        </w:rPr>
      </w:pPr>
      <w:r w:rsidRPr="4805FE7F" w:rsidR="02AB9EF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32"/>
          <w:szCs w:val="32"/>
          <w:lang w:val="en-US"/>
        </w:rPr>
        <w:t>Award Application</w:t>
      </w:r>
    </w:p>
    <w:p xmlns:wp14="http://schemas.microsoft.com/office/word/2010/wordml" w:rsidP="4805FE7F" w14:paraId="778741BD" wp14:textId="6EA59F14">
      <w:pPr>
        <w:pStyle w:val="Header"/>
        <w:tabs>
          <w:tab w:val="center" w:leader="none" w:pos="4680"/>
          <w:tab w:val="right" w:leader="none" w:pos="9360"/>
        </w:tabs>
        <w:spacing w:after="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</w:pPr>
      <w:bookmarkStart w:name="_Int_FHKAB7cR" w:id="1502348680"/>
      <w:r w:rsidRPr="4805FE7F" w:rsidR="02AB9EF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>Deadline:</w:t>
      </w:r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 xml:space="preserve"> </w:t>
      </w:r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Friday, May 26, 2023</w:t>
      </w:r>
      <w:r>
        <w:br/>
      </w:r>
      <w:bookmarkEnd w:id="1502348680"/>
    </w:p>
    <w:p xmlns:wp14="http://schemas.microsoft.com/office/word/2010/wordml" w:rsidP="793C0DA5" w14:paraId="3A47EE34" wp14:textId="010868B4">
      <w:p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793C0DA5" w:rsidR="02AB9EF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>Eligibility:</w:t>
      </w:r>
      <w:r w:rsidRPr="793C0DA5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582C4"/>
          <w:sz w:val="21"/>
          <w:szCs w:val="21"/>
          <w:lang w:val="en-US"/>
        </w:rPr>
        <w:t xml:space="preserve"> </w:t>
      </w:r>
      <w:r w:rsidRPr="793C0DA5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Organizations can apply for the </w:t>
      </w:r>
      <w:r w:rsidRPr="793C0DA5" w:rsidR="37FF71B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EVA (Employee Voice Award)</w:t>
      </w:r>
      <w:r w:rsidRPr="793C0DA5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if they:</w:t>
      </w:r>
    </w:p>
    <w:p xmlns:wp14="http://schemas.microsoft.com/office/word/2010/wordml" w:rsidP="4805FE7F" w14:paraId="4D39D315" wp14:textId="0202EC03">
      <w:pPr>
        <w:pStyle w:val="ListParagraph"/>
        <w:numPr>
          <w:ilvl w:val="0"/>
          <w:numId w:val="12"/>
        </w:num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bookmarkStart w:name="_Int_gS52jjiM" w:id="88865973"/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Have 50 or more full-time employees</w:t>
      </w:r>
      <w:bookmarkEnd w:id="88865973"/>
    </w:p>
    <w:p xmlns:wp14="http://schemas.microsoft.com/office/word/2010/wordml" w:rsidP="4805FE7F" w14:paraId="6F7640BA" wp14:textId="3F9AE05A">
      <w:pPr>
        <w:pStyle w:val="ListParagraph"/>
        <w:numPr>
          <w:ilvl w:val="0"/>
          <w:numId w:val="13"/>
        </w:num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Utilize at least one tool outside of the employee engagement survey </w:t>
      </w:r>
      <w:r>
        <w:br/>
      </w:r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(Engagement Survey, New Hire Survey, Exit Survey, Pulse, Recognition, Goals, Feedback, 1-on-1s, or Talent Reviews)</w:t>
      </w:r>
    </w:p>
    <w:p xmlns:wp14="http://schemas.microsoft.com/office/word/2010/wordml" w:rsidP="4805FE7F" w14:paraId="09DE0754" wp14:textId="308FF19A">
      <w:pPr>
        <w:pStyle w:val="ListParagraph"/>
        <w:numPr>
          <w:ilvl w:val="0"/>
          <w:numId w:val="13"/>
        </w:numPr>
        <w:spacing w:after="12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805FE7F" w:rsidR="02AB9E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Have Quantum Workplace software users outside of administrators</w:t>
      </w:r>
    </w:p>
    <w:p xmlns:wp14="http://schemas.microsoft.com/office/word/2010/wordml" w:rsidP="4805FE7F" w14:paraId="4A01E1B4" wp14:textId="69F4F309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12A6EBAB" wp14:textId="77A4AE7F">
      <w:pPr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Instructions: </w:t>
      </w:r>
    </w:p>
    <w:p xmlns:wp14="http://schemas.microsoft.com/office/word/2010/wordml" w:rsidP="3ECEBBE9" w14:paraId="68404BE4" wp14:textId="45739F7F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ECEBBE9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You must </w:t>
      </w:r>
      <w:r w:rsidRPr="3ECEBBE9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</w:t>
      </w:r>
      <w:r w:rsidRPr="3ECEBBE9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your application using t</w:t>
      </w:r>
      <w:r w:rsidRPr="3ECEBBE9" w:rsidR="28B71D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he </w:t>
      </w:r>
      <w:hyperlink r:id="Rf5cb046967f84e76">
        <w:r w:rsidRPr="3ECEBBE9" w:rsidR="28B71D27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online application</w:t>
        </w:r>
      </w:hyperlink>
      <w:r w:rsidRPr="3ECEBBE9" w:rsidR="2AAC110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but we recommend using this word document to draft your answers. Once your answers are </w:t>
      </w:r>
      <w:r w:rsidRPr="3ECEBBE9" w:rsidR="2AAC110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finalized</w:t>
      </w:r>
      <w:r w:rsidRPr="3ECEBBE9" w:rsidR="2AAC110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you can copy and past</w:t>
      </w:r>
      <w:r w:rsidRPr="3ECEBBE9" w:rsidR="3F94D5F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 into the online application form. </w:t>
      </w:r>
    </w:p>
    <w:p xmlns:wp14="http://schemas.microsoft.com/office/word/2010/wordml" w:rsidP="4805FE7F" w14:paraId="6474DE18" wp14:textId="7357770D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13F01CA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Answers should be limited to 150 words. </w:t>
      </w:r>
    </w:p>
    <w:p xmlns:wp14="http://schemas.microsoft.com/office/word/2010/wordml" w:rsidP="4805FE7F" w14:paraId="761E7799" wp14:textId="1183A139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If any fields are not applicable, please leave blank or write N/A. </w:t>
      </w:r>
    </w:p>
    <w:p xmlns:wp14="http://schemas.microsoft.com/office/word/2010/wordml" w:rsidP="4805FE7F" w14:paraId="4ADED5B6" wp14:textId="6C68C4F3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C2E6B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Images, charts, and graphs may be added to support your application. If applicable, you may </w:t>
      </w:r>
      <w:r w:rsidRPr="4805FE7F" w:rsidR="4C2E6B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provide</w:t>
      </w:r>
      <w:r w:rsidRPr="4805FE7F" w:rsidR="4C2E6B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supporting reports, video, and links to courses. All supporting documents should be emailed to eva@quantumworkplace.com.</w:t>
      </w:r>
    </w:p>
    <w:p xmlns:wp14="http://schemas.microsoft.com/office/word/2010/wordml" w:rsidP="4805FE7F" w14:paraId="3C7262A7" wp14:textId="1F849DFD">
      <w:pPr>
        <w:spacing w:before="0"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805FE7F" w14:paraId="2A04E1E1" wp14:textId="4A479A70">
      <w:pPr>
        <w:spacing w:before="0" w:beforeAutospacing="off" w:after="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direct any questions to: </w:t>
      </w:r>
      <w:hyperlink r:id="R825f02c5044b4957">
        <w:r w:rsidRPr="4805FE7F" w:rsidR="2E8D256B">
          <w:rPr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0"/>
            <w:szCs w:val="20"/>
            <w:lang w:val="en-US"/>
          </w:rPr>
          <w:t>brooke.gordon@quantumworkplace.com</w:t>
        </w:r>
      </w:hyperlink>
      <w:r w:rsidRPr="4805FE7F" w:rsidR="2E8D256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 Do not send any applications via email, but only through the award application site.</w:t>
      </w:r>
    </w:p>
    <w:p xmlns:wp14="http://schemas.microsoft.com/office/word/2010/wordml" w:rsidP="4805FE7F" w14:paraId="741D7F52" wp14:textId="04025606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02F9FE62" wp14:textId="1D4E4A31">
      <w:pPr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2EC6A50B" wp14:textId="7DCFD92F">
      <w:pPr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EVA Application</w:t>
      </w:r>
      <w:r w:rsidRPr="4805FE7F" w:rsidR="1554838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(these questions will be completed in the online form)</w:t>
      </w:r>
    </w:p>
    <w:p xmlns:wp14="http://schemas.microsoft.com/office/word/2010/wordml" w:rsidP="4805FE7F" w14:paraId="7062A103" wp14:textId="4857D941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Applicant’s name</w:t>
      </w:r>
    </w:p>
    <w:p xmlns:wp14="http://schemas.microsoft.com/office/word/2010/wordml" w:rsidP="4805FE7F" w14:paraId="37074553" wp14:textId="0778EE75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Email address</w:t>
      </w:r>
    </w:p>
    <w:p xmlns:wp14="http://schemas.microsoft.com/office/word/2010/wordml" w:rsidP="4805FE7F" w14:paraId="3C9B8727" wp14:textId="7B1BAE1D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Organization name</w:t>
      </w:r>
    </w:p>
    <w:p xmlns:wp14="http://schemas.microsoft.com/office/word/2010/wordml" w:rsidP="4805FE7F" w14:paraId="5C67C725" wp14:textId="49ED7424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Employee count</w:t>
      </w:r>
    </w:p>
    <w:p xmlns:wp14="http://schemas.microsoft.com/office/word/2010/wordml" w:rsidP="4805FE7F" w14:paraId="41B5C52F" wp14:textId="635613DB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Industry</w:t>
      </w:r>
    </w:p>
    <w:p xmlns:wp14="http://schemas.microsoft.com/office/word/2010/wordml" w:rsidP="4805FE7F" w14:paraId="0F9AFDD0" wp14:textId="294EEA0C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7CDAB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Quantum Workplace Tools</w:t>
      </w:r>
    </w:p>
    <w:p xmlns:wp14="http://schemas.microsoft.com/office/word/2010/wordml" w:rsidP="4805FE7F" w14:paraId="45E9186F" wp14:textId="56F7BA64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Which of the following statements bests describes your office: </w:t>
      </w:r>
    </w:p>
    <w:p xmlns:wp14="http://schemas.microsoft.com/office/word/2010/wordml" w:rsidP="4805FE7F" w14:paraId="139F7DC1" wp14:textId="07C0AFBD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Which of the following best describes your organization’s current stage of growth?</w:t>
      </w:r>
    </w:p>
    <w:p xmlns:wp14="http://schemas.microsoft.com/office/word/2010/wordml" w:rsidP="4805FE7F" w14:paraId="76E6184A" wp14:textId="435134A9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Which of the following best describes the level of maturity of your talent programs?</w:t>
      </w:r>
    </w:p>
    <w:p xmlns:wp14="http://schemas.microsoft.com/office/word/2010/wordml" w:rsidP="4805FE7F" w14:paraId="1B13EF06" wp14:textId="0881C822">
      <w:pPr>
        <w:pStyle w:val="Normal"/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41723AAB" wp14:textId="5DFA046B">
      <w:pPr>
        <w:pStyle w:val="Normal"/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71F0C0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Use the designated space below to draft your answers to each question. As a reminder, answers should be limited to </w:t>
      </w:r>
      <w:r w:rsidRPr="4805FE7F" w:rsidR="71F0C0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150-word</w:t>
      </w:r>
      <w:r w:rsidRPr="4805FE7F" w:rsidR="71F0C0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count. </w:t>
      </w:r>
    </w:p>
    <w:p xmlns:wp14="http://schemas.microsoft.com/office/word/2010/wordml" w:rsidP="4805FE7F" w14:paraId="41565D21" wp14:textId="31E1D585">
      <w:pPr>
        <w:pStyle w:val="Normal"/>
        <w:spacing w:before="60" w:beforeAutospacing="off" w:after="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3FB6E25" wp14:textId="02969BEF">
      <w:p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Challenges:</w:t>
      </w:r>
    </w:p>
    <w:p xmlns:wp14="http://schemas.microsoft.com/office/word/2010/wordml" w:rsidP="4805FE7F" w14:paraId="3BC8B356" wp14:textId="59AEF31A">
      <w:pPr>
        <w:pStyle w:val="Normal"/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805FE7F" w14:paraId="610E9C25" wp14:textId="56012273">
      <w:pPr>
        <w:pStyle w:val="ListParagraph"/>
        <w:numPr>
          <w:ilvl w:val="0"/>
          <w:numId w:val="1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List the main 1-3 business challenges you were trying to solve within the last two years</w:t>
      </w:r>
      <w:r w:rsidRPr="4805FE7F" w:rsidR="6B9863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133E8B73">
        <w:trPr>
          <w:trHeight w:val="1125"/>
        </w:trPr>
        <w:tc>
          <w:tcPr>
            <w:tcW w:w="9360" w:type="dxa"/>
            <w:tcMar/>
          </w:tcPr>
          <w:p w:rsidR="4805FE7F" w:rsidP="4805FE7F" w:rsidRDefault="4805FE7F" w14:paraId="54F53C25" w14:textId="78295F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4BE5E378" wp14:textId="20CA7EF4">
      <w:pPr>
        <w:pStyle w:val="Normal"/>
        <w:spacing w:before="60" w:beforeAutospacing="off" w:after="60" w:afterAutospacing="off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359777B0" wp14:textId="002DF947">
      <w:p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Strategy: </w:t>
      </w:r>
    </w:p>
    <w:p xmlns:wp14="http://schemas.microsoft.com/office/word/2010/wordml" w:rsidP="4805FE7F" w14:paraId="2A598E89" wp14:textId="10A9BA9B">
      <w:pPr>
        <w:pStyle w:val="Normal"/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805FE7F" w14:paraId="0F3C715A" wp14:textId="38D8841B">
      <w:pPr>
        <w:pStyle w:val="ListParagraph"/>
        <w:numPr>
          <w:ilvl w:val="0"/>
          <w:numId w:val="27"/>
        </w:numPr>
        <w:spacing w:before="60" w:beforeAutospacing="off" w:after="60" w:afterAutospacing="off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What was the business impact of the challenges mentioned above?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9DCFD75">
        <w:trPr>
          <w:trHeight w:val="1155"/>
        </w:trPr>
        <w:tc>
          <w:tcPr>
            <w:tcW w:w="9360" w:type="dxa"/>
            <w:tcMar/>
          </w:tcPr>
          <w:p w:rsidR="4805FE7F" w:rsidP="4805FE7F" w:rsidRDefault="4805FE7F" w14:paraId="65EBDDFA" w14:textId="68EFE3C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</w:tc>
      </w:tr>
    </w:tbl>
    <w:p xmlns:wp14="http://schemas.microsoft.com/office/word/2010/wordml" w:rsidP="4805FE7F" w14:paraId="70230217" wp14:textId="1C656D6E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2C124A0F" wp14:textId="33DBC07E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 your employee success strategy.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0C32993E">
        <w:trPr>
          <w:trHeight w:val="1140"/>
        </w:trPr>
        <w:tc>
          <w:tcPr>
            <w:tcW w:w="9360" w:type="dxa"/>
            <w:tcMar/>
          </w:tcPr>
          <w:p w:rsidR="4805FE7F" w:rsidP="4805FE7F" w:rsidRDefault="4805FE7F" w14:paraId="3708C6D1" w14:textId="1FADD84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7F3C7A73" wp14:textId="2604635B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93C0DA5" w14:paraId="41AD14AD" wp14:textId="7C7B9036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3D82DD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What did you learn from collecting employee feedback in the last two years?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6AE3589">
        <w:trPr>
          <w:trHeight w:val="1200"/>
        </w:trPr>
        <w:tc>
          <w:tcPr>
            <w:tcW w:w="9360" w:type="dxa"/>
            <w:tcMar/>
          </w:tcPr>
          <w:p w:rsidR="4805FE7F" w:rsidP="4805FE7F" w:rsidRDefault="4805FE7F" w14:paraId="47745A34" w14:textId="441048CC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67E8EC47" wp14:textId="74B6BB0D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3F6F2E6" wp14:textId="64491EB5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Because of what you learned within the last two years, what have you been doing differently?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56028CC2">
        <w:trPr>
          <w:trHeight w:val="1215"/>
        </w:trPr>
        <w:tc>
          <w:tcPr>
            <w:tcW w:w="9360" w:type="dxa"/>
            <w:tcMar/>
          </w:tcPr>
          <w:p w:rsidR="4805FE7F" w:rsidP="4805FE7F" w:rsidRDefault="4805FE7F" w14:paraId="5B3D381E" w14:textId="2EAFBC47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739CFD57" wp14:textId="35E27F3B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93C0DA5" w14:paraId="417EC8FA" wp14:textId="4B59CB5F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Who were your main advocates of your new strategies? </w:t>
      </w:r>
      <w:r w:rsidRPr="793C0DA5" w:rsidR="69C6EF4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793C0DA5" w:rsidR="1C7551E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Select</w:t>
      </w:r>
      <w:r w:rsidRPr="793C0DA5" w:rsidR="69C6EF4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all that apply)</w:t>
      </w:r>
    </w:p>
    <w:p xmlns:wp14="http://schemas.microsoft.com/office/word/2010/wordml" w:rsidP="4805FE7F" w14:paraId="07E83B43" wp14:textId="027E2550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C-Suite</w:t>
      </w:r>
    </w:p>
    <w:p xmlns:wp14="http://schemas.microsoft.com/office/word/2010/wordml" w:rsidP="4805FE7F" w14:paraId="1AA46574" wp14:textId="7867F28B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Executives</w:t>
      </w:r>
    </w:p>
    <w:p xmlns:wp14="http://schemas.microsoft.com/office/word/2010/wordml" w:rsidP="793C0DA5" w14:paraId="15CEEF0F" wp14:textId="02E1CABA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01E432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HR (Human Resources)</w:t>
      </w:r>
      <w:r w:rsidRPr="793C0DA5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Team</w:t>
      </w:r>
    </w:p>
    <w:p xmlns:wp14="http://schemas.microsoft.com/office/word/2010/wordml" w:rsidP="4805FE7F" w14:paraId="4CBD8185" wp14:textId="06BC5391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Managers</w:t>
      </w:r>
    </w:p>
    <w:p xmlns:wp14="http://schemas.microsoft.com/office/word/2010/wordml" w:rsidP="4805FE7F" w14:paraId="613EAEFA" wp14:textId="178BA124">
      <w:pPr>
        <w:pStyle w:val="ListParagraph"/>
        <w:numPr>
          <w:ilvl w:val="1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Employees</w:t>
      </w:r>
    </w:p>
    <w:p xmlns:wp14="http://schemas.microsoft.com/office/word/2010/wordml" w:rsidP="4805FE7F" w14:paraId="52D66FD1" wp14:textId="4F886B8C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2D5D9DD9" wp14:textId="512360E6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Briefly describe the role each of your advocates played in the new strategies.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06EC3CB9">
        <w:trPr>
          <w:trHeight w:val="1215"/>
        </w:trPr>
        <w:tc>
          <w:tcPr>
            <w:tcW w:w="9360" w:type="dxa"/>
            <w:tcMar/>
          </w:tcPr>
          <w:p w:rsidR="4805FE7F" w:rsidP="4805FE7F" w:rsidRDefault="4805FE7F" w14:paraId="37624728" w14:textId="7283E48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5059F1AE" wp14:textId="53F6198D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67F069E9" wp14:textId="03361924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How have you used Quantum Workplace tools to </w:t>
      </w: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facilitate</w:t>
      </w: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your new strategies?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237576CD">
        <w:trPr>
          <w:trHeight w:val="1230"/>
        </w:trPr>
        <w:tc>
          <w:tcPr>
            <w:tcW w:w="9360" w:type="dxa"/>
            <w:tcMar/>
          </w:tcPr>
          <w:p w:rsidR="4805FE7F" w:rsidP="4805FE7F" w:rsidRDefault="4805FE7F" w14:paraId="3A889328" w14:textId="374A7B5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49497397" wp14:textId="34898857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EE21BDF" wp14:textId="6C24C49C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 how you communicated changes to all levels within the organization?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274DDA2F">
        <w:trPr>
          <w:trHeight w:val="1230"/>
        </w:trPr>
        <w:tc>
          <w:tcPr>
            <w:tcW w:w="9360" w:type="dxa"/>
            <w:tcMar/>
          </w:tcPr>
          <w:p w:rsidR="4805FE7F" w:rsidP="4805FE7F" w:rsidRDefault="4805FE7F" w14:paraId="6A7FCE90" w14:textId="615AC65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4F419EB6" wp14:textId="74F00555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805FE7F" w14:paraId="52C9C41B" wp14:textId="160DACA6">
      <w:pPr>
        <w:pStyle w:val="ListParagraph"/>
        <w:numPr>
          <w:ilvl w:val="0"/>
          <w:numId w:val="2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5FD8AC3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What Quantum Workplace data/reports did you reference?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523568D">
        <w:trPr>
          <w:trHeight w:val="1260"/>
        </w:trPr>
        <w:tc>
          <w:tcPr>
            <w:tcW w:w="9360" w:type="dxa"/>
            <w:tcMar/>
          </w:tcPr>
          <w:p w:rsidR="4805FE7F" w:rsidP="4805FE7F" w:rsidRDefault="4805FE7F" w14:paraId="6A52E7AE" w14:textId="48F8258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805FE7F" w14:paraId="2C078E63" wp14:textId="6A806EFB">
      <w:pPr>
        <w:pStyle w:val="Normal"/>
      </w:pPr>
    </w:p>
    <w:p w:rsidR="6468BD26" w:rsidP="4805FE7F" w:rsidRDefault="6468BD26" w14:paraId="558508B3" w14:textId="61A7FB44">
      <w:p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mpact: </w:t>
      </w:r>
    </w:p>
    <w:p w:rsidR="4805FE7F" w:rsidP="4805FE7F" w:rsidRDefault="4805FE7F" w14:paraId="786DABBA" w14:textId="422B0212">
      <w:pPr>
        <w:pStyle w:val="Normal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468BD26" w:rsidP="4805FE7F" w:rsidRDefault="6468BD26" w14:paraId="63FACBD3" w14:textId="45A98759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What impact did you see because of strategies referenced above?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6FBD8931">
        <w:trPr>
          <w:trHeight w:val="1290"/>
        </w:trPr>
        <w:tc>
          <w:tcPr>
            <w:tcW w:w="9360" w:type="dxa"/>
            <w:tcMar/>
          </w:tcPr>
          <w:p w:rsidR="4805FE7F" w:rsidP="4805FE7F" w:rsidRDefault="4805FE7F" w14:paraId="415EF4D3" w14:textId="301B3E3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56163FFC" w14:textId="2A0B9C82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0BA70E40" w14:textId="09D12C65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 how the impact you saw compared to what you expected to see?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391DB2C7">
        <w:trPr>
          <w:trHeight w:val="1230"/>
        </w:trPr>
        <w:tc>
          <w:tcPr>
            <w:tcW w:w="9360" w:type="dxa"/>
            <w:tcMar/>
          </w:tcPr>
          <w:p w:rsidR="4805FE7F" w:rsidP="4805FE7F" w:rsidRDefault="4805FE7F" w14:paraId="40C3914E" w14:textId="265FA1B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084BDA22" w14:textId="3E75284D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62693F54" w14:textId="08AE32DE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How would you define the ROI because of your new strategies?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56C3C2E5">
        <w:trPr>
          <w:trHeight w:val="1260"/>
        </w:trPr>
        <w:tc>
          <w:tcPr>
            <w:tcW w:w="9360" w:type="dxa"/>
            <w:tcMar/>
          </w:tcPr>
          <w:p w:rsidR="4805FE7F" w:rsidP="4805FE7F" w:rsidRDefault="4805FE7F" w14:paraId="661B63B1" w14:textId="7CE75DF2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58EDB83A" w14:textId="338836FF">
      <w:pPr>
        <w:pStyle w:val="Normal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793C0DA5" w:rsidRDefault="6468BD26" w14:paraId="473C301B" w14:textId="6AB4DB13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share any supporting data to support the ROI you </w:t>
      </w:r>
      <w:r w:rsidRPr="793C0DA5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identified</w:t>
      </w:r>
      <w:r w:rsidRPr="793C0DA5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above. Examples include awards won, press releases, internal communication, dashboard screenshots.</w:t>
      </w:r>
      <w:r w:rsidRPr="793C0DA5" w:rsidR="708C59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93C0DA5" w:rsidR="708C59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Links can be added to the online </w:t>
      </w:r>
      <w:r w:rsidRPr="793C0DA5" w:rsidR="30FDA92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application,</w:t>
      </w:r>
      <w:r w:rsidRPr="793C0DA5" w:rsidR="708C59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or you can email files to eva@quantumworkplace.com.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7185C196">
        <w:trPr>
          <w:trHeight w:val="1305"/>
        </w:trPr>
        <w:tc>
          <w:tcPr>
            <w:tcW w:w="9360" w:type="dxa"/>
            <w:tcMar/>
          </w:tcPr>
          <w:p w:rsidR="4805FE7F" w:rsidP="4805FE7F" w:rsidRDefault="4805FE7F" w14:paraId="0578D035" w14:textId="0E5A65F6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094A6FD2" w14:textId="6AAA383C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73797AD8" w14:textId="60BCF778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list quotes to support the impact. These can be from employees, C-Suite, or customers.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53C560CE">
        <w:trPr>
          <w:trHeight w:val="1320"/>
        </w:trPr>
        <w:tc>
          <w:tcPr>
            <w:tcW w:w="9360" w:type="dxa"/>
            <w:tcMar/>
          </w:tcPr>
          <w:p w:rsidR="4805FE7F" w:rsidP="4805FE7F" w:rsidRDefault="4805FE7F" w14:paraId="1D88A684" w14:textId="68F0C74D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089632F9" w14:textId="4DF7DBBD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6F070EBF" w14:textId="148D167B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How has your partnership with Quantum Workplace been helpful in your journey in the past two years?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0D1D7C9F">
        <w:trPr>
          <w:trHeight w:val="1260"/>
        </w:trPr>
        <w:tc>
          <w:tcPr>
            <w:tcW w:w="9360" w:type="dxa"/>
            <w:tcMar/>
          </w:tcPr>
          <w:p w:rsidR="4805FE7F" w:rsidP="4805FE7F" w:rsidRDefault="4805FE7F" w14:paraId="1BFDA784" w14:textId="4B0554BC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54C4A13D" w14:textId="1DD62160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6468BD26" w:rsidP="4805FE7F" w:rsidRDefault="6468BD26" w14:paraId="7F801DF4" w14:textId="72BC6F3C">
      <w:pPr>
        <w:pStyle w:val="ListParagraph"/>
        <w:numPr>
          <w:ilvl w:val="0"/>
          <w:numId w:val="40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List the top three </w:t>
      </w: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objectives</w:t>
      </w:r>
      <w:r w:rsidRPr="4805FE7F" w:rsidR="6468BD2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that are next for your organization.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3AF7BFE0">
        <w:trPr>
          <w:trHeight w:val="1410"/>
        </w:trPr>
        <w:tc>
          <w:tcPr>
            <w:tcW w:w="9360" w:type="dxa"/>
            <w:tcMar/>
          </w:tcPr>
          <w:p w:rsidR="4805FE7F" w:rsidP="4805FE7F" w:rsidRDefault="4805FE7F" w14:paraId="1358004E" w14:textId="3DC78729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4982AFC0" w14:textId="04FA9A40">
      <w:pPr>
        <w:pStyle w:val="Normal"/>
      </w:pPr>
    </w:p>
    <w:p w:rsidR="4805FE7F" w:rsidP="4805FE7F" w:rsidRDefault="4805FE7F" w14:paraId="0656AE1F" w14:textId="6B62F069">
      <w:pPr>
        <w:pStyle w:val="Normal"/>
      </w:pPr>
    </w:p>
    <w:p w:rsidR="40EF90AA" w:rsidP="4805FE7F" w:rsidRDefault="40EF90AA" w14:paraId="1F419219" w14:textId="05136739">
      <w:pPr>
        <w:pStyle w:val="Normal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Please rate on a 6 pt scale the following statements (these questions will be completed in the online form):</w:t>
      </w:r>
    </w:p>
    <w:p w:rsidR="40EF90AA" w:rsidP="4805FE7F" w:rsidRDefault="40EF90AA" w14:paraId="5B4EC5A7" w14:textId="7FCB73A2">
      <w:pPr>
        <w:pStyle w:val="ListParagraph"/>
        <w:numPr>
          <w:ilvl w:val="0"/>
          <w:numId w:val="4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Our organizational culture has grown to better support employee success in the last two years.</w:t>
      </w:r>
    </w:p>
    <w:p w:rsidR="40EF90AA" w:rsidP="793C0DA5" w:rsidRDefault="40EF90AA" w14:paraId="4E39EA4F" w14:textId="329621D3">
      <w:pPr>
        <w:pStyle w:val="ListParagraph"/>
        <w:numPr>
          <w:ilvl w:val="0"/>
          <w:numId w:val="47"/>
        </w:numPr>
        <w:spacing w:before="60" w:beforeAutospacing="off" w:after="60" w:afterAutospacing="off" w:line="360" w:lineRule="auto"/>
        <w:ind w:left="72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40EF90AA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Our organization has been more intentional about our employees’ experience in the last two years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– </w:t>
      </w:r>
      <w:r w:rsidRPr="793C0DA5" w:rsidR="5BAEBFA5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we are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better at listening to employees, 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validating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their opinions, and improving upon the experience where it matters.</w:t>
      </w:r>
    </w:p>
    <w:p w:rsidR="40EF90AA" w:rsidP="4805FE7F" w:rsidRDefault="40EF90AA" w14:paraId="322EBB1E" w14:textId="20E443DE">
      <w:pPr>
        <w:pStyle w:val="ListParagraph"/>
        <w:numPr>
          <w:ilvl w:val="0"/>
          <w:numId w:val="4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0EF90AA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Our organization has gotten better at inspiring impact among employees and teams in the past two years</w:t>
      </w:r>
      <w:r w:rsidRPr="4805FE7F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–</w:t>
      </w:r>
      <w:r w:rsidRPr="4805FE7F" w:rsidR="40EF90AA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individuals and teams are more aligned to the company’s objectives, they understand the role they play, and they know where they need to learn and grow to continue having impact.</w:t>
      </w:r>
    </w:p>
    <w:p w:rsidR="40EF90AA" w:rsidP="793C0DA5" w:rsidRDefault="40EF90AA" w14:paraId="2B50119F" w14:textId="68B51204">
      <w:pPr>
        <w:pStyle w:val="ListParagraph"/>
        <w:numPr>
          <w:ilvl w:val="0"/>
          <w:numId w:val="47"/>
        </w:numPr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40EF90AA">
        <w:rPr>
          <w:rFonts w:ascii="Century Gothic" w:hAnsi="Century Gothic" w:eastAsia="Century Gothic" w:cs="Century Gothic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Our culture has become more magnetic in the past two year</w:t>
      </w:r>
      <w:r w:rsidRPr="793C0DA5" w:rsidR="40EF90AA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 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– 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top talent wants to </w:t>
      </w:r>
      <w:r w:rsidRPr="793C0DA5" w:rsidR="550967ED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stay,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new talent wants to join.</w:t>
      </w:r>
    </w:p>
    <w:p w:rsidR="4805FE7F" w:rsidP="4805FE7F" w:rsidRDefault="4805FE7F" w14:paraId="14EC5D02" w14:textId="685852AB">
      <w:pPr>
        <w:pStyle w:val="Normal"/>
        <w:spacing w:before="60" w:beforeAutospacing="off" w:after="60" w:afterAutospacing="off" w:line="36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0EF90AA" w:rsidP="4805FE7F" w:rsidRDefault="40EF90AA" w14:paraId="572DF53E" w14:textId="6E15CA29">
      <w:pPr>
        <w:pStyle w:val="Normal"/>
        <w:bidi w:val="0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805FE7F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Quantum Partnership</w:t>
      </w:r>
      <w:r w:rsidRPr="4805FE7F" w:rsidR="3E306F1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w:rsidR="4805FE7F" w:rsidP="4805FE7F" w:rsidRDefault="4805FE7F" w14:paraId="7A34C158" w14:textId="250D51FE">
      <w:pPr>
        <w:pStyle w:val="Normal"/>
        <w:bidi w:val="0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0EF90AA" w:rsidP="793C0DA5" w:rsidRDefault="40EF90AA" w14:paraId="5D0EDD89" w14:textId="531FF91D">
      <w:pPr>
        <w:pStyle w:val="Normal"/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the impact </w:t>
      </w:r>
      <w:r w:rsidRPr="793C0DA5" w:rsidR="37805B7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you have</w:t>
      </w:r>
      <w:r w:rsidRPr="793C0DA5" w:rsidR="40EF90A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personally experienced/noticed on the following categories since using Quantum Workplace (regardless of when our partnership began). Please rate on a 6 pt scale the following statements (these questions will be completed in the online form):</w:t>
      </w:r>
    </w:p>
    <w:p w:rsidR="4805FE7F" w:rsidP="4805FE7F" w:rsidRDefault="4805FE7F" w14:paraId="5BE2051F" w14:textId="18944B50">
      <w:pPr>
        <w:pStyle w:val="Normal"/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15C9DB9" w:rsidP="4805FE7F" w:rsidRDefault="415C9DB9" w14:paraId="259E6846" w14:textId="6AC50999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Time spent on administrative HR work has reduced</w:t>
      </w:r>
    </w:p>
    <w:p w:rsidR="415C9DB9" w:rsidP="4805FE7F" w:rsidRDefault="415C9DB9" w14:paraId="69A96A4B" w14:textId="2F60DF06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Pain and difficulty associated with administrative HR burden has reduced.</w:t>
      </w:r>
    </w:p>
    <w:p w:rsidR="415C9DB9" w:rsidP="793C0DA5" w:rsidRDefault="415C9DB9" w14:paraId="616341F6" w14:textId="54A80770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3C0DA5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You have a greater understanding of your culture and </w:t>
      </w:r>
      <w:r w:rsidRPr="793C0DA5" w:rsidR="5ECC8E6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what is</w:t>
      </w:r>
      <w:r w:rsidRPr="793C0DA5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driving your employees’ experience.</w:t>
      </w:r>
    </w:p>
    <w:p w:rsidR="415C9DB9" w:rsidP="4805FE7F" w:rsidRDefault="415C9DB9" w14:paraId="4D23640C" w14:textId="63221F1B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Executive leadership buy-in to your programs increased.</w:t>
      </w:r>
    </w:p>
    <w:p w:rsidR="415C9DB9" w:rsidP="4805FE7F" w:rsidRDefault="415C9DB9" w14:paraId="2BD67142" w14:textId="772DE65F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Manager and employee buy-in and participation to your programs increased.</w:t>
      </w:r>
    </w:p>
    <w:p w:rsidR="415C9DB9" w:rsidP="4805FE7F" w:rsidRDefault="415C9DB9" w14:paraId="3F115B88" w14:textId="3A6DF2C5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Manager accountability and </w:t>
      </w: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follow-through</w:t>
      </w: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increased.</w:t>
      </w:r>
    </w:p>
    <w:p w:rsidR="415C9DB9" w:rsidP="4805FE7F" w:rsidRDefault="415C9DB9" w14:paraId="5383A4B3" w14:textId="7EEE8ECE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Overall effectiveness of your people programs increased.</w:t>
      </w:r>
    </w:p>
    <w:p w:rsidR="415C9DB9" w:rsidP="4805FE7F" w:rsidRDefault="415C9DB9" w14:paraId="55A0341E" w14:textId="2C093290">
      <w:pPr>
        <w:pStyle w:val="ListParagraph"/>
        <w:numPr>
          <w:ilvl w:val="0"/>
          <w:numId w:val="47"/>
        </w:numPr>
        <w:bidi w:val="0"/>
        <w:spacing w:before="60" w:beforeAutospacing="off" w:after="60" w:afterAutospacing="off" w:line="36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Any </w:t>
      </w: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4805FE7F" w:rsidR="415C9DB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experiences to add?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05FE7F" w:rsidTr="4805FE7F" w14:paraId="3E318CB6">
        <w:trPr>
          <w:trHeight w:val="1425"/>
        </w:trPr>
        <w:tc>
          <w:tcPr>
            <w:tcW w:w="9360" w:type="dxa"/>
            <w:tcMar/>
          </w:tcPr>
          <w:p w:rsidR="4805FE7F" w:rsidP="4805FE7F" w:rsidRDefault="4805FE7F" w14:paraId="31928957" w14:textId="3C706E68">
            <w:pPr>
              <w:pStyle w:val="Normal"/>
              <w:bidi w:val="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</w:tbl>
    <w:p w:rsidR="4805FE7F" w:rsidP="4805FE7F" w:rsidRDefault="4805FE7F" w14:paraId="4B4E11AC" w14:textId="159583EB">
      <w:pPr>
        <w:pStyle w:val="Normal"/>
        <w:bidi w:val="0"/>
        <w:spacing w:before="60" w:beforeAutospacing="off" w:after="60" w:afterAutospacing="off" w:line="360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S52jjiM" int2:invalidationBookmarkName="" int2:hashCode="iu3T1bhTwN4KTo" int2:id="4j5wSWdQ">
      <int2:state int2:type="WordDesignerDefaultAnnotation" int2:value="Rejected"/>
    </int2:bookmark>
    <int2:bookmark int2:bookmarkName="_Int_FHKAB7cR" int2:invalidationBookmarkName="" int2:hashCode="t10PX0t2V7M6kw" int2:id="9FdMMI5e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0">
    <w:nsid w:val="6c58cb"/>
    <w:multiLevelType xmlns:w="http://schemas.openxmlformats.org/wordprocessingml/2006/main" w:val="hybridMultilevel"/>
    <w:lvl xmlns:w="http://schemas.openxmlformats.org/wordprocessingml/2006/main" w:ilvl="0">
      <w:start w:val="30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5686f300"/>
    <w:multiLevelType xmlns:w="http://schemas.openxmlformats.org/wordprocessingml/2006/main" w:val="hybridMultilevel"/>
    <w:lvl xmlns:w="http://schemas.openxmlformats.org/wordprocessingml/2006/main" w:ilvl="0">
      <w:start w:val="29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7199ff3f"/>
    <w:multiLevelType xmlns:w="http://schemas.openxmlformats.org/wordprocessingml/2006/main" w:val="hybridMultilevel"/>
    <w:lvl xmlns:w="http://schemas.openxmlformats.org/wordprocessingml/2006/main" w:ilvl="0">
      <w:start w:val="28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bdd4a16"/>
    <w:multiLevelType xmlns:w="http://schemas.openxmlformats.org/wordprocessingml/2006/main" w:val="hybridMultilevel"/>
    <w:lvl xmlns:w="http://schemas.openxmlformats.org/wordprocessingml/2006/main" w:ilvl="0">
      <w:start w:val="27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369a8e62"/>
    <w:multiLevelType xmlns:w="http://schemas.openxmlformats.org/wordprocessingml/2006/main" w:val="hybridMultilevel"/>
    <w:lvl xmlns:w="http://schemas.openxmlformats.org/wordprocessingml/2006/main" w:ilvl="0">
      <w:start w:val="26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4068532"/>
    <w:multiLevelType xmlns:w="http://schemas.openxmlformats.org/wordprocessingml/2006/main" w:val="hybridMultilevel"/>
    <w:lvl xmlns:w="http://schemas.openxmlformats.org/wordprocessingml/2006/main" w:ilvl="0">
      <w:start w:val="25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27e047a"/>
    <w:multiLevelType xmlns:w="http://schemas.openxmlformats.org/wordprocessingml/2006/main" w:val="hybridMultilevel"/>
    <w:lvl xmlns:w="http://schemas.openxmlformats.org/wordprocessingml/2006/main" w:ilvl="0">
      <w:start w:val="24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2989a896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b610537"/>
    <w:multiLevelType xmlns:w="http://schemas.openxmlformats.org/wordprocessingml/2006/main" w:val="hybridMultilevel"/>
    <w:lvl xmlns:w="http://schemas.openxmlformats.org/wordprocessingml/2006/main" w:ilvl="0">
      <w:start w:val="22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206656c2"/>
    <w:multiLevelType xmlns:w="http://schemas.openxmlformats.org/wordprocessingml/2006/main" w:val="hybridMultilevel"/>
    <w:lvl xmlns:w="http://schemas.openxmlformats.org/wordprocessingml/2006/main" w:ilvl="0">
      <w:start w:val="2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254c918"/>
    <w:multiLevelType xmlns:w="http://schemas.openxmlformats.org/wordprocessingml/2006/main" w:val="hybridMultilevel"/>
    <w:lvl xmlns:w="http://schemas.openxmlformats.org/wordprocessingml/2006/main" w:ilvl="0">
      <w:start w:val="20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583ca72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e5d77e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91dfd05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070e80b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7934ab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479d4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c0c9a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b44ca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946c9e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96d37a9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71841a9e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059cc55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b7cc9ad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47502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8ab23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fce4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ef79b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5e8ce6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b2419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b386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2057f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10b901e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904ba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0c57d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entury Gothic" w:hAnsi="Century Gothic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5c9989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6a4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c881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dd2d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4ede15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ab717f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5a7c1a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638d48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afaa3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85b6cb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f56a7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2f0976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075dc0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55376c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cb141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entury Gothic" w:hAnsi="Century Gothic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9808A5"/>
    <w:rsid w:val="0078FBF9"/>
    <w:rsid w:val="01E43237"/>
    <w:rsid w:val="0214CC5A"/>
    <w:rsid w:val="02AB9EF1"/>
    <w:rsid w:val="04A45FAE"/>
    <w:rsid w:val="08344019"/>
    <w:rsid w:val="13A96A43"/>
    <w:rsid w:val="13F01CA4"/>
    <w:rsid w:val="1551560F"/>
    <w:rsid w:val="15548380"/>
    <w:rsid w:val="16E10B05"/>
    <w:rsid w:val="198DF49B"/>
    <w:rsid w:val="1C22CEE6"/>
    <w:rsid w:val="1C7551E8"/>
    <w:rsid w:val="231BAE84"/>
    <w:rsid w:val="271119BE"/>
    <w:rsid w:val="27F70D2D"/>
    <w:rsid w:val="28B71D27"/>
    <w:rsid w:val="2A1D94BA"/>
    <w:rsid w:val="2AAC110D"/>
    <w:rsid w:val="2E8D256B"/>
    <w:rsid w:val="30FDA924"/>
    <w:rsid w:val="31071CDC"/>
    <w:rsid w:val="3228A69F"/>
    <w:rsid w:val="37805B7E"/>
    <w:rsid w:val="37FF71BF"/>
    <w:rsid w:val="3D82DDD6"/>
    <w:rsid w:val="3E306F14"/>
    <w:rsid w:val="3ECEBBE9"/>
    <w:rsid w:val="3F94D5F0"/>
    <w:rsid w:val="40EF90AA"/>
    <w:rsid w:val="415C9DB9"/>
    <w:rsid w:val="43328D5C"/>
    <w:rsid w:val="466A2E1E"/>
    <w:rsid w:val="46B22402"/>
    <w:rsid w:val="47ECD622"/>
    <w:rsid w:val="4805FE7F"/>
    <w:rsid w:val="4B30924F"/>
    <w:rsid w:val="4B56AF8B"/>
    <w:rsid w:val="4C2E6B71"/>
    <w:rsid w:val="4C9808A5"/>
    <w:rsid w:val="4D216586"/>
    <w:rsid w:val="4F6D30DB"/>
    <w:rsid w:val="5301C1F9"/>
    <w:rsid w:val="550967ED"/>
    <w:rsid w:val="563962BB"/>
    <w:rsid w:val="57CDABE7"/>
    <w:rsid w:val="59A6B7D3"/>
    <w:rsid w:val="5A07D614"/>
    <w:rsid w:val="5A9EA8AB"/>
    <w:rsid w:val="5B428834"/>
    <w:rsid w:val="5BAEBFA5"/>
    <w:rsid w:val="5ECC8E6F"/>
    <w:rsid w:val="5FC71CA4"/>
    <w:rsid w:val="5FD8AC31"/>
    <w:rsid w:val="62A9BA90"/>
    <w:rsid w:val="63AEB85A"/>
    <w:rsid w:val="64458AF1"/>
    <w:rsid w:val="6468BD26"/>
    <w:rsid w:val="650B8619"/>
    <w:rsid w:val="69C6EF46"/>
    <w:rsid w:val="6B986331"/>
    <w:rsid w:val="708C599F"/>
    <w:rsid w:val="71F0C07B"/>
    <w:rsid w:val="7775F93B"/>
    <w:rsid w:val="786DEA13"/>
    <w:rsid w:val="78871270"/>
    <w:rsid w:val="793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08A5"/>
  <w15:chartTrackingRefBased/>
  <w15:docId w15:val="{2DDF0599-6DB7-47C4-BCD2-D55888E5B0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d75641be7ac04049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brooke.gordon@quantumworkplace.com" TargetMode="External" Id="R825f02c5044b4957" /><Relationship Type="http://schemas.openxmlformats.org/officeDocument/2006/relationships/numbering" Target="numbering.xml" Id="R64b6c72886ee4a8b" /><Relationship Type="http://schemas.openxmlformats.org/officeDocument/2006/relationships/fontTable" Target="fontTable.xml" Id="rId4" /><Relationship Type="http://schemas.openxmlformats.org/officeDocument/2006/relationships/hyperlink" Target="https://surveys.quantumworkplace.com/p/f5d1a699-7641-4843-8152-61c749300e02" TargetMode="External" Id="Rf5cb046967f84e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9F519A750F449948A8F1CFC2CF542" ma:contentTypeVersion="20" ma:contentTypeDescription="Create a new document." ma:contentTypeScope="" ma:versionID="9913021817ba3bfcd8a6c7ca25734580">
  <xsd:schema xmlns:xsd="http://www.w3.org/2001/XMLSchema" xmlns:xs="http://www.w3.org/2001/XMLSchema" xmlns:p="http://schemas.microsoft.com/office/2006/metadata/properties" xmlns:ns1="http://schemas.microsoft.com/sharepoint/v3" xmlns:ns2="e35e5a8a-4cfd-4f4b-bd09-feffb00a785a" xmlns:ns3="bca3fc53-5e1a-40ee-b959-a1f40ddcf2e1" targetNamespace="http://schemas.microsoft.com/office/2006/metadata/properties" ma:root="true" ma:fieldsID="bdd9b6d0a0ac76c95e3f28dbe49f1cf0" ns1:_="" ns2:_="" ns3:_="">
    <xsd:import namespace="http://schemas.microsoft.com/sharepoint/v3"/>
    <xsd:import namespace="e35e5a8a-4cfd-4f4b-bd09-feffb00a785a"/>
    <xsd:import namespace="bca3fc53-5e1a-40ee-b959-a1f40ddcf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e5a8a-4cfd-4f4b-bd09-feffb00a7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0544ab-e23b-4afd-9920-62d579a335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5" nillable="true" ma:displayName="Thumbnail" ma:format="Thumbnail" ma:internalName="Thumbnail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fc53-5e1a-40ee-b959-a1f40ddcf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ebf218-14ba-4a2d-afd7-19aedee45ea0}" ma:internalName="TaxCatchAll" ma:showField="CatchAllData" ma:web="bca3fc53-5e1a-40ee-b959-a1f40ddcf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a3fc53-5e1a-40ee-b959-a1f40ddcf2e1" xsi:nil="true"/>
    <_ip_UnifiedCompliancePolicyUIAction xmlns="http://schemas.microsoft.com/sharepoint/v3" xsi:nil="true"/>
    <lcf76f155ced4ddcb4097134ff3c332f xmlns="e35e5a8a-4cfd-4f4b-bd09-feffb00a785a">
      <Terms xmlns="http://schemas.microsoft.com/office/infopath/2007/PartnerControls"/>
    </lcf76f155ced4ddcb4097134ff3c332f>
    <_ip_UnifiedCompliancePolicyProperties xmlns="http://schemas.microsoft.com/sharepoint/v3" xsi:nil="true"/>
    <Thumbnail xmlns="e35e5a8a-4cfd-4f4b-bd09-feffb00a785a" xsi:nil="true"/>
  </documentManagement>
</p:properties>
</file>

<file path=customXml/itemProps1.xml><?xml version="1.0" encoding="utf-8"?>
<ds:datastoreItem xmlns:ds="http://schemas.openxmlformats.org/officeDocument/2006/customXml" ds:itemID="{C8CC71B1-10A1-4356-A812-3C94301EFD0B}"/>
</file>

<file path=customXml/itemProps2.xml><?xml version="1.0" encoding="utf-8"?>
<ds:datastoreItem xmlns:ds="http://schemas.openxmlformats.org/officeDocument/2006/customXml" ds:itemID="{0D83F4A0-F52F-4241-8471-F88C0360C4AC}"/>
</file>

<file path=customXml/itemProps3.xml><?xml version="1.0" encoding="utf-8"?>
<ds:datastoreItem xmlns:ds="http://schemas.openxmlformats.org/officeDocument/2006/customXml" ds:itemID="{09B6BB8E-705E-4811-BF4D-E2172C36D4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Brooke Gordon</dc:creator>
  <keywords/>
  <dc:description/>
  <lastModifiedBy>Brooke Gordon</lastModifiedBy>
  <dcterms:created xsi:type="dcterms:W3CDTF">2023-03-27T15:17:23.0000000Z</dcterms:created>
  <dcterms:modified xsi:type="dcterms:W3CDTF">2023-03-29T14:30:10.0227393Z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0x010100F8F9F519A750F449948A8F1CFC2CF542</vt:lpwstr>
  </property>
  <property fmtid="{D5CDD505-2E9C-101B-9397-08002B2CF9AE}" pid="3" name="MediaServiceImageTags">
    <vt:lpwstr/>
  </property>
</Properties>
</file>